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2320AB">
        <w:rPr>
          <w:rFonts w:ascii="宋体" w:hAnsi="宋体" w:hint="eastAsia"/>
          <w:b/>
          <w:sz w:val="28"/>
        </w:rPr>
        <w:t>1</w:t>
      </w:r>
      <w:r w:rsidR="00554433">
        <w:rPr>
          <w:rFonts w:ascii="宋体" w:hAnsi="宋体" w:hint="eastAsia"/>
          <w:b/>
          <w:sz w:val="28"/>
        </w:rPr>
        <w:t>6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554433">
        <w:rPr>
          <w:rFonts w:ascii="宋体" w:hAnsi="宋体" w:hint="eastAsia"/>
          <w:b/>
          <w:sz w:val="28"/>
        </w:rPr>
        <w:t>17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B31571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9702F2" w:rsidRPr="00C0426B" w:rsidRDefault="009702F2" w:rsidP="009702F2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="00697D1F">
        <w:rPr>
          <w:rFonts w:hint="eastAsia"/>
          <w:bCs/>
          <w:sz w:val="28"/>
          <w:u w:val="single"/>
        </w:rPr>
        <w:t>＿决策与评价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F960C1">
        <w:rPr>
          <w:rFonts w:hint="eastAsia"/>
          <w:bCs/>
          <w:sz w:val="28"/>
          <w:u w:val="single"/>
        </w:rPr>
        <w:t>(</w:t>
      </w:r>
      <w:r w:rsidR="00697D1F">
        <w:rPr>
          <w:rFonts w:hint="eastAsia"/>
          <w:bCs/>
          <w:sz w:val="28"/>
          <w:u w:val="single"/>
        </w:rPr>
        <w:t>新生研讨课</w:t>
      </w:r>
      <w:r w:rsidR="00F960C1">
        <w:rPr>
          <w:rFonts w:hint="eastAsia"/>
          <w:bCs/>
          <w:sz w:val="28"/>
          <w:u w:val="single"/>
        </w:rPr>
        <w:t>)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C0426B">
        <w:rPr>
          <w:rFonts w:hint="eastAsia"/>
          <w:bCs/>
          <w:sz w:val="28"/>
          <w:u w:val="single"/>
        </w:rPr>
        <w:t>＿</w:t>
      </w:r>
      <w:r w:rsidR="00697D1F">
        <w:rPr>
          <w:rFonts w:hint="eastAsia"/>
          <w:bCs/>
          <w:sz w:val="28"/>
          <w:u w:val="single"/>
        </w:rPr>
        <w:t>16</w:t>
      </w:r>
      <w:r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Pr="00C0426B">
        <w:rPr>
          <w:rFonts w:hint="eastAsia"/>
          <w:bCs/>
          <w:sz w:val="28"/>
          <w:u w:val="single"/>
        </w:rPr>
        <w:t>＿</w:t>
      </w:r>
      <w:r w:rsidR="00554433">
        <w:rPr>
          <w:rFonts w:hint="eastAsia"/>
          <w:bCs/>
          <w:sz w:val="28"/>
          <w:u w:val="single"/>
        </w:rPr>
        <w:t>8</w:t>
      </w:r>
      <w:r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554433">
        <w:rPr>
          <w:rFonts w:hint="eastAsia"/>
          <w:bCs/>
          <w:sz w:val="28"/>
          <w:u w:val="single"/>
        </w:rPr>
        <w:t>8</w:t>
      </w:r>
      <w:r w:rsidR="00697D1F">
        <w:rPr>
          <w:rFonts w:hint="eastAsia"/>
          <w:bCs/>
          <w:sz w:val="28"/>
          <w:u w:val="single"/>
        </w:rPr>
        <w:t>（研讨）</w:t>
      </w:r>
      <w:r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F960C1">
        <w:rPr>
          <w:rFonts w:hint="eastAsia"/>
          <w:bCs/>
          <w:sz w:val="28"/>
          <w:u w:val="single"/>
        </w:rPr>
        <w:t>（</w:t>
      </w:r>
      <w:r w:rsidR="00697D1F">
        <w:rPr>
          <w:rFonts w:hint="eastAsia"/>
          <w:bCs/>
          <w:sz w:val="28"/>
          <w:u w:val="single"/>
        </w:rPr>
        <w:t>全校</w:t>
      </w:r>
      <w:r w:rsidR="00C856B3">
        <w:rPr>
          <w:rFonts w:hint="eastAsia"/>
          <w:bCs/>
          <w:sz w:val="28"/>
          <w:u w:val="single"/>
        </w:rPr>
        <w:t>20</w:t>
      </w:r>
      <w:r w:rsidR="00697D1F">
        <w:rPr>
          <w:rFonts w:hint="eastAsia"/>
          <w:bCs/>
          <w:sz w:val="28"/>
          <w:u w:val="single"/>
        </w:rPr>
        <w:t>1</w:t>
      </w:r>
      <w:r w:rsidR="00554433">
        <w:rPr>
          <w:rFonts w:hint="eastAsia"/>
          <w:bCs/>
          <w:sz w:val="28"/>
          <w:u w:val="single"/>
        </w:rPr>
        <w:t>6</w:t>
      </w:r>
      <w:r w:rsidR="00697D1F">
        <w:rPr>
          <w:rFonts w:hint="eastAsia"/>
          <w:bCs/>
          <w:sz w:val="28"/>
          <w:u w:val="single"/>
        </w:rPr>
        <w:t>级</w:t>
      </w:r>
      <w:r w:rsidR="00F960C1">
        <w:rPr>
          <w:rFonts w:hint="eastAsia"/>
          <w:bCs/>
          <w:sz w:val="28"/>
          <w:u w:val="single"/>
        </w:rPr>
        <w:t>部分学生）</w:t>
      </w:r>
      <w:r w:rsidR="00697D1F">
        <w:rPr>
          <w:rFonts w:hint="eastAsia"/>
          <w:bCs/>
          <w:sz w:val="28"/>
          <w:u w:val="single"/>
        </w:rPr>
        <w:t xml:space="preserve">  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  <w:r w:rsidR="00B31571">
        <w:rPr>
          <w:rFonts w:hint="eastAsia"/>
          <w:bCs/>
          <w:sz w:val="28"/>
          <w:u w:val="single"/>
        </w:rPr>
        <w:t>2</w:t>
      </w:r>
      <w:r w:rsidR="00697D1F"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＿＿＿＿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 xml:space="preserve">   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>张宝生＿＿＿</w:t>
      </w:r>
      <w:r w:rsidR="00C0426B" w:rsidRPr="0085159E">
        <w:rPr>
          <w:rFonts w:hint="eastAsia"/>
          <w:bCs/>
          <w:sz w:val="28"/>
          <w:u w:val="single"/>
        </w:rPr>
        <w:t xml:space="preserve"> </w:t>
      </w:r>
      <w:r w:rsidRPr="0085159E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>教授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F960C1">
        <w:rPr>
          <w:rFonts w:hint="eastAsia"/>
          <w:sz w:val="28"/>
        </w:rPr>
        <w:t xml:space="preserve">        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</w:t>
      </w:r>
      <w:r w:rsidR="00F960C1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F960C1">
        <w:rPr>
          <w:rFonts w:hint="eastAsia"/>
          <w:sz w:val="28"/>
        </w:rPr>
        <w:t xml:space="preserve"> </w:t>
      </w:r>
    </w:p>
    <w:p w:rsidR="00B64CF6" w:rsidRDefault="00A40F0E" w:rsidP="00F960C1">
      <w:pPr>
        <w:ind w:firstLineChars="400" w:firstLine="1120"/>
        <w:rPr>
          <w:sz w:val="28"/>
        </w:rPr>
      </w:pPr>
      <w:r w:rsidRPr="00A40F0E">
        <w:rPr>
          <w:rFonts w:ascii="宋体" w:hAnsi="宋体" w:hint="eastAsia"/>
          <w:bCs/>
          <w:sz w:val="28"/>
          <w:szCs w:val="28"/>
        </w:rPr>
        <w:t>英文教材：</w:t>
      </w: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p w:rsidR="00E27871" w:rsidRDefault="00E27871" w:rsidP="00E27871">
      <w:p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/>
    <w:p w:rsidR="006A040B" w:rsidRDefault="006A040B"/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476"/>
        <w:gridCol w:w="426"/>
        <w:gridCol w:w="4330"/>
        <w:gridCol w:w="882"/>
        <w:gridCol w:w="539"/>
        <w:gridCol w:w="539"/>
        <w:gridCol w:w="539"/>
        <w:gridCol w:w="913"/>
      </w:tblGrid>
      <w:tr w:rsidR="009D2D87" w:rsidTr="000445AA">
        <w:trPr>
          <w:jc w:val="center"/>
        </w:trPr>
        <w:tc>
          <w:tcPr>
            <w:tcW w:w="1432" w:type="dxa"/>
            <w:gridSpan w:val="3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30" w:type="dxa"/>
            <w:vMerge w:val="restart"/>
            <w:shd w:val="clear" w:color="auto" w:fill="auto"/>
            <w:vAlign w:val="center"/>
          </w:tcPr>
          <w:p w:rsidR="009D2D87" w:rsidRPr="000445AA" w:rsidRDefault="009D2D87" w:rsidP="000445AA">
            <w:pPr>
              <w:jc w:val="center"/>
              <w:rPr>
                <w:sz w:val="30"/>
              </w:rPr>
            </w:pPr>
          </w:p>
          <w:p w:rsidR="009D2D87" w:rsidRDefault="009D2D87" w:rsidP="000445AA">
            <w:pPr>
              <w:jc w:val="center"/>
            </w:pPr>
            <w:r w:rsidRPr="000445AA">
              <w:rPr>
                <w:rFonts w:hint="eastAsia"/>
                <w:sz w:val="30"/>
              </w:rPr>
              <w:t>授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课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内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容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提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要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9D2D87" w:rsidRPr="000445AA" w:rsidRDefault="009D2D87" w:rsidP="000445AA">
            <w:pPr>
              <w:jc w:val="center"/>
              <w:rPr>
                <w:sz w:val="18"/>
                <w:szCs w:val="18"/>
              </w:rPr>
            </w:pPr>
            <w:r w:rsidRPr="000445AA">
              <w:rPr>
                <w:rFonts w:hint="eastAsia"/>
                <w:sz w:val="18"/>
                <w:szCs w:val="18"/>
              </w:rPr>
              <w:t>（周学时大于</w:t>
            </w:r>
            <w:r w:rsidRPr="000445AA">
              <w:rPr>
                <w:rFonts w:hint="eastAsia"/>
                <w:sz w:val="18"/>
                <w:szCs w:val="18"/>
              </w:rPr>
              <w:t>2</w:t>
            </w:r>
            <w:r w:rsidRPr="000445A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7" w:type="dxa"/>
            <w:gridSpan w:val="3"/>
            <w:shd w:val="clear" w:color="auto" w:fill="auto"/>
            <w:vAlign w:val="center"/>
          </w:tcPr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9D2D87" w:rsidRDefault="009D2D87" w:rsidP="000445AA">
            <w:pPr>
              <w:jc w:val="center"/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:rsidR="009D2D87" w:rsidRDefault="009D2D87" w:rsidP="001C00F7"/>
          <w:p w:rsidR="009D2D87" w:rsidRDefault="009D2D87" w:rsidP="001C00F7"/>
          <w:p w:rsidR="009D2D87" w:rsidRDefault="009D2D87" w:rsidP="000445A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9D2D87" w:rsidTr="000445AA">
        <w:trPr>
          <w:trHeight w:val="501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330" w:type="dxa"/>
            <w:vMerge/>
            <w:shd w:val="clear" w:color="auto" w:fill="auto"/>
            <w:vAlign w:val="center"/>
          </w:tcPr>
          <w:p w:rsidR="009D2D87" w:rsidRDefault="009D2D87" w:rsidP="001C00F7"/>
        </w:tc>
        <w:tc>
          <w:tcPr>
            <w:tcW w:w="882" w:type="dxa"/>
            <w:vMerge/>
            <w:shd w:val="clear" w:color="auto" w:fill="auto"/>
            <w:vAlign w:val="center"/>
          </w:tcPr>
          <w:p w:rsidR="009D2D87" w:rsidRDefault="009D2D87" w:rsidP="001C00F7"/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1C00F7">
            <w:r>
              <w:rPr>
                <w:rFonts w:hint="eastAsia"/>
              </w:rPr>
              <w:t>讲课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1C00F7">
            <w:r>
              <w:rPr>
                <w:rFonts w:hint="eastAsia"/>
              </w:rPr>
              <w:t>实验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697D1F" w:rsidP="001C00F7">
            <w:r>
              <w:rPr>
                <w:rFonts w:hint="eastAsia"/>
              </w:rPr>
              <w:t>研讨</w:t>
            </w:r>
          </w:p>
        </w:tc>
        <w:tc>
          <w:tcPr>
            <w:tcW w:w="913" w:type="dxa"/>
            <w:vMerge/>
            <w:shd w:val="clear" w:color="auto" w:fill="auto"/>
            <w:vAlign w:val="center"/>
          </w:tcPr>
          <w:p w:rsidR="009D2D87" w:rsidRDefault="009D2D87" w:rsidP="001C00F7"/>
        </w:tc>
      </w:tr>
      <w:tr w:rsidR="00BB1690" w:rsidTr="000445AA">
        <w:trPr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1342FF" w:rsidP="000445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BB1690" w:rsidRPr="00657FE3" w:rsidRDefault="00BB1690" w:rsidP="00B3532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课程简介</w:t>
            </w:r>
            <w:r w:rsidR="00554433"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  <w:p w:rsidR="00BB1690" w:rsidRPr="00657FE3" w:rsidRDefault="00BB1690" w:rsidP="00B3532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企业经营管理项目评价管理中的主要决策评价理论与方法概述；</w:t>
            </w:r>
          </w:p>
          <w:p w:rsidR="00BB1690" w:rsidRPr="00657FE3" w:rsidRDefault="00BB1690" w:rsidP="00B3532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决策与评价理论方法与专业课程体系之间的整体联系概述；</w:t>
            </w:r>
          </w:p>
          <w:p w:rsidR="00BB1690" w:rsidRPr="00657FE3" w:rsidRDefault="00BB1690" w:rsidP="00B3532A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案例介绍解释（投资计划、风险决策分析、仪器配送方案分析、成品油运输方案分析）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B1690" w:rsidP="008D1E45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1342FF" w:rsidP="008D1E45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BB1690" w:rsidRPr="00657FE3" w:rsidRDefault="00554433" w:rsidP="00657F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投资决策</w:t>
            </w:r>
            <w:r w:rsidR="00BB1690" w:rsidRPr="00657FE3">
              <w:rPr>
                <w:rFonts w:hint="eastAsia"/>
                <w:sz w:val="24"/>
                <w:szCs w:val="24"/>
              </w:rPr>
              <w:t>案例分析（研讨与</w:t>
            </w:r>
            <w:r>
              <w:rPr>
                <w:rFonts w:hint="eastAsia"/>
                <w:sz w:val="24"/>
                <w:szCs w:val="24"/>
              </w:rPr>
              <w:t>分组</w:t>
            </w:r>
            <w:r w:rsidR="00BB1690" w:rsidRPr="00657FE3">
              <w:rPr>
                <w:rFonts w:hint="eastAsia"/>
                <w:sz w:val="24"/>
                <w:szCs w:val="24"/>
              </w:rPr>
              <w:t>汇报）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31571" w:rsidP="008D1E45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1342FF" w:rsidP="008D1E45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554433" w:rsidRDefault="00BB1690" w:rsidP="00554433">
            <w:pPr>
              <w:jc w:val="center"/>
              <w:rPr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投资计划</w:t>
            </w:r>
            <w:r w:rsidR="00554433">
              <w:rPr>
                <w:rFonts w:hint="eastAsia"/>
                <w:sz w:val="24"/>
                <w:szCs w:val="24"/>
              </w:rPr>
              <w:t>案例分析</w:t>
            </w:r>
            <w:r w:rsidRPr="00657FE3">
              <w:rPr>
                <w:rFonts w:hint="eastAsia"/>
                <w:sz w:val="24"/>
                <w:szCs w:val="24"/>
              </w:rPr>
              <w:t>总结、方法介绍</w:t>
            </w:r>
          </w:p>
          <w:p w:rsidR="00A41B89" w:rsidRDefault="00554433" w:rsidP="00554433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风险决策分析</w:t>
            </w:r>
            <w:r w:rsidR="00A41B89">
              <w:rPr>
                <w:rFonts w:ascii="宋体" w:hAnsi="宋体" w:cs="宋体" w:hint="eastAsia"/>
                <w:kern w:val="0"/>
                <w:sz w:val="24"/>
                <w:szCs w:val="24"/>
              </w:rPr>
              <w:t>案例</w:t>
            </w:r>
          </w:p>
          <w:p w:rsidR="00554433" w:rsidRPr="00554433" w:rsidRDefault="00A41B89" w:rsidP="00554433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配送决策分析案例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B1690" w:rsidP="008D1E45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1342FF" w:rsidP="008D1E45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Default="00BB1690" w:rsidP="00657FE3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风险决策分析及配送</w:t>
            </w:r>
            <w:r w:rsidR="00A41B89">
              <w:rPr>
                <w:rFonts w:ascii="宋体" w:hAnsi="宋体" w:cs="宋体" w:hint="eastAsia"/>
                <w:kern w:val="0"/>
                <w:sz w:val="24"/>
                <w:szCs w:val="24"/>
              </w:rPr>
              <w:t>决策</w:t>
            </w: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分析</w:t>
            </w:r>
          </w:p>
          <w:p w:rsidR="00BB1690" w:rsidRPr="00A41B89" w:rsidRDefault="00A41B89" w:rsidP="00A41B89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案例分析</w:t>
            </w:r>
            <w:r w:rsidRPr="00657FE3">
              <w:rPr>
                <w:rFonts w:hint="eastAsia"/>
                <w:sz w:val="24"/>
                <w:szCs w:val="24"/>
              </w:rPr>
              <w:t>分析（研讨与</w:t>
            </w:r>
            <w:r>
              <w:rPr>
                <w:rFonts w:hint="eastAsia"/>
                <w:sz w:val="24"/>
                <w:szCs w:val="24"/>
              </w:rPr>
              <w:t>分组</w:t>
            </w:r>
            <w:r w:rsidRPr="00657FE3">
              <w:rPr>
                <w:rFonts w:hint="eastAsia"/>
                <w:sz w:val="24"/>
                <w:szCs w:val="24"/>
              </w:rPr>
              <w:t>汇报）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31571" w:rsidP="00B20448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1342FF" w:rsidP="00B20448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Pr="00657FE3" w:rsidRDefault="001274F5" w:rsidP="00A41B89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风险决策分析及配送决策</w:t>
            </w:r>
            <w:r w:rsidR="00A41B89"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分析总结；</w:t>
            </w:r>
          </w:p>
          <w:p w:rsidR="00BB1690" w:rsidRPr="00A41B89" w:rsidRDefault="00A41B89" w:rsidP="00A41B89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B1690" w:rsidP="00B20448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1342FF" w:rsidP="00B20448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Default="00A41B89" w:rsidP="00657FE3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项目评价及进度管理案例分析</w:t>
            </w:r>
          </w:p>
          <w:p w:rsidR="00BB1690" w:rsidRPr="00A41B89" w:rsidRDefault="00A41B89" w:rsidP="00A41B89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（研讨与</w:t>
            </w:r>
            <w:r>
              <w:rPr>
                <w:rFonts w:hint="eastAsia"/>
                <w:sz w:val="24"/>
                <w:szCs w:val="24"/>
              </w:rPr>
              <w:t>分组</w:t>
            </w:r>
            <w:r w:rsidRPr="00657FE3">
              <w:rPr>
                <w:rFonts w:hint="eastAsia"/>
                <w:sz w:val="24"/>
                <w:szCs w:val="24"/>
              </w:rPr>
              <w:t>汇报）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31571" w:rsidP="00B20448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1342FF" w:rsidP="001342FF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A41B89" w:rsidRPr="00657FE3" w:rsidRDefault="00A41B89" w:rsidP="00A41B89">
            <w:pPr>
              <w:spacing w:line="240" w:lineRule="atLeast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项目评价及进度管理案例分析总结；</w:t>
            </w:r>
          </w:p>
          <w:p w:rsidR="00BB1690" w:rsidRPr="00657FE3" w:rsidRDefault="00A41B89" w:rsidP="001274F5">
            <w:pPr>
              <w:jc w:val="center"/>
              <w:rPr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相关方法模型讲解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  <w:tr w:rsidR="00BB1690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BB1690" w:rsidRDefault="00BB1690" w:rsidP="00B20448">
            <w:pPr>
              <w:spacing w:line="240" w:lineRule="atLeast"/>
            </w:pPr>
            <w:r>
              <w:rPr>
                <w:rFonts w:hint="eastAsia"/>
              </w:rPr>
              <w:t>五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B1690" w:rsidRDefault="001342FF" w:rsidP="00B20448">
            <w:pPr>
              <w:spacing w:line="240" w:lineRule="atLeast"/>
            </w:pPr>
            <w:r>
              <w:rPr>
                <w:rFonts w:hint="eastAsia"/>
              </w:rPr>
              <w:t>4</w:t>
            </w:r>
            <w:bookmarkStart w:id="0" w:name="_GoBack"/>
            <w:bookmarkEnd w:id="0"/>
          </w:p>
        </w:tc>
        <w:tc>
          <w:tcPr>
            <w:tcW w:w="4330" w:type="dxa"/>
            <w:shd w:val="clear" w:color="auto" w:fill="auto"/>
            <w:vAlign w:val="center"/>
          </w:tcPr>
          <w:p w:rsidR="00A41B89" w:rsidRPr="00657FE3" w:rsidRDefault="00A41B89" w:rsidP="00A41B89">
            <w:pPr>
              <w:jc w:val="center"/>
              <w:rPr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分组进行课程综合报告</w:t>
            </w:r>
          </w:p>
          <w:p w:rsidR="00BB1690" w:rsidRDefault="00A41B89" w:rsidP="00A41B89">
            <w:pPr>
              <w:spacing w:line="280" w:lineRule="atLeast"/>
              <w:jc w:val="center"/>
              <w:rPr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（以案例分析为主体内容）</w:t>
            </w:r>
          </w:p>
          <w:p w:rsidR="00A41B89" w:rsidRPr="00A41B89" w:rsidRDefault="00A41B89" w:rsidP="00A41B89">
            <w:pPr>
              <w:spacing w:line="28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课程总结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BB1690" w:rsidRDefault="00B31571" w:rsidP="000445AA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BB1690" w:rsidRDefault="00A41B89" w:rsidP="000445AA">
            <w:pPr>
              <w:spacing w:line="240" w:lineRule="atLeast"/>
            </w:pPr>
            <w:r>
              <w:rPr>
                <w:rFonts w:hint="eastAsia"/>
              </w:rP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BB1690" w:rsidRDefault="00BB1690" w:rsidP="000445AA">
            <w:pPr>
              <w:spacing w:line="240" w:lineRule="atLeast"/>
            </w:pPr>
          </w:p>
        </w:tc>
      </w:tr>
    </w:tbl>
    <w:p w:rsidR="001C00F7" w:rsidRDefault="001C00F7"/>
    <w:p w:rsidR="00E27871" w:rsidRDefault="00E27871" w:rsidP="00E27871"/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2E0" w:rsidRDefault="006512E0" w:rsidP="000B1D70">
      <w:r>
        <w:separator/>
      </w:r>
    </w:p>
  </w:endnote>
  <w:endnote w:type="continuationSeparator" w:id="0">
    <w:p w:rsidR="006512E0" w:rsidRDefault="006512E0" w:rsidP="000B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2E0" w:rsidRDefault="006512E0" w:rsidP="000B1D70">
      <w:r>
        <w:separator/>
      </w:r>
    </w:p>
  </w:footnote>
  <w:footnote w:type="continuationSeparator" w:id="0">
    <w:p w:rsidR="006512E0" w:rsidRDefault="006512E0" w:rsidP="000B1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17263"/>
    <w:rsid w:val="00040318"/>
    <w:rsid w:val="000445AA"/>
    <w:rsid w:val="00065276"/>
    <w:rsid w:val="000B1D70"/>
    <w:rsid w:val="001044AE"/>
    <w:rsid w:val="001045BC"/>
    <w:rsid w:val="00114014"/>
    <w:rsid w:val="001274F5"/>
    <w:rsid w:val="001342FF"/>
    <w:rsid w:val="0016254A"/>
    <w:rsid w:val="001713EA"/>
    <w:rsid w:val="001C00F7"/>
    <w:rsid w:val="001C3428"/>
    <w:rsid w:val="001F3AA8"/>
    <w:rsid w:val="002320AB"/>
    <w:rsid w:val="00242A21"/>
    <w:rsid w:val="00272D2E"/>
    <w:rsid w:val="002A3F57"/>
    <w:rsid w:val="002A7233"/>
    <w:rsid w:val="002B0E2B"/>
    <w:rsid w:val="002F2CBE"/>
    <w:rsid w:val="00305E37"/>
    <w:rsid w:val="00325629"/>
    <w:rsid w:val="00356281"/>
    <w:rsid w:val="00367C33"/>
    <w:rsid w:val="003D6D74"/>
    <w:rsid w:val="00407249"/>
    <w:rsid w:val="0042353E"/>
    <w:rsid w:val="00426C64"/>
    <w:rsid w:val="00444DD3"/>
    <w:rsid w:val="004923B3"/>
    <w:rsid w:val="00492749"/>
    <w:rsid w:val="0053074A"/>
    <w:rsid w:val="00554433"/>
    <w:rsid w:val="0057194E"/>
    <w:rsid w:val="00593F67"/>
    <w:rsid w:val="005B4C31"/>
    <w:rsid w:val="005C3C26"/>
    <w:rsid w:val="005E07B5"/>
    <w:rsid w:val="006203B2"/>
    <w:rsid w:val="006209CF"/>
    <w:rsid w:val="00623F8A"/>
    <w:rsid w:val="00626B68"/>
    <w:rsid w:val="00643557"/>
    <w:rsid w:val="006512E0"/>
    <w:rsid w:val="00657FE3"/>
    <w:rsid w:val="00697D1F"/>
    <w:rsid w:val="006A040B"/>
    <w:rsid w:val="006B7899"/>
    <w:rsid w:val="00731E25"/>
    <w:rsid w:val="00770A47"/>
    <w:rsid w:val="00775F8B"/>
    <w:rsid w:val="007851AB"/>
    <w:rsid w:val="00786936"/>
    <w:rsid w:val="007B55FF"/>
    <w:rsid w:val="007C5BDC"/>
    <w:rsid w:val="007F6F83"/>
    <w:rsid w:val="0082234B"/>
    <w:rsid w:val="00840020"/>
    <w:rsid w:val="0085159E"/>
    <w:rsid w:val="00860785"/>
    <w:rsid w:val="009024EF"/>
    <w:rsid w:val="00943AC0"/>
    <w:rsid w:val="009702F2"/>
    <w:rsid w:val="009711BE"/>
    <w:rsid w:val="009A3203"/>
    <w:rsid w:val="009D298B"/>
    <w:rsid w:val="009D2D87"/>
    <w:rsid w:val="009E163B"/>
    <w:rsid w:val="009F0BD2"/>
    <w:rsid w:val="00A40F0E"/>
    <w:rsid w:val="00A41B89"/>
    <w:rsid w:val="00A5430F"/>
    <w:rsid w:val="00AA140B"/>
    <w:rsid w:val="00AD177F"/>
    <w:rsid w:val="00AD66C3"/>
    <w:rsid w:val="00AE000D"/>
    <w:rsid w:val="00B31571"/>
    <w:rsid w:val="00B3532A"/>
    <w:rsid w:val="00B4396A"/>
    <w:rsid w:val="00B448F9"/>
    <w:rsid w:val="00B64CF6"/>
    <w:rsid w:val="00B939F0"/>
    <w:rsid w:val="00BB1690"/>
    <w:rsid w:val="00BE2F20"/>
    <w:rsid w:val="00BE434E"/>
    <w:rsid w:val="00C0426B"/>
    <w:rsid w:val="00C3467B"/>
    <w:rsid w:val="00C52461"/>
    <w:rsid w:val="00C62F0F"/>
    <w:rsid w:val="00C70C0A"/>
    <w:rsid w:val="00C77C51"/>
    <w:rsid w:val="00C856B3"/>
    <w:rsid w:val="00CC5F4C"/>
    <w:rsid w:val="00CF6C9D"/>
    <w:rsid w:val="00D07595"/>
    <w:rsid w:val="00D84530"/>
    <w:rsid w:val="00DF3ED8"/>
    <w:rsid w:val="00E27871"/>
    <w:rsid w:val="00E36D58"/>
    <w:rsid w:val="00E531A5"/>
    <w:rsid w:val="00E627E9"/>
    <w:rsid w:val="00EB6204"/>
    <w:rsid w:val="00EB7DE4"/>
    <w:rsid w:val="00F125C5"/>
    <w:rsid w:val="00F61700"/>
    <w:rsid w:val="00F65D4C"/>
    <w:rsid w:val="00F960C1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82234B"/>
    <w:pPr>
      <w:shd w:val="clear" w:color="auto" w:fill="000080"/>
    </w:pPr>
  </w:style>
  <w:style w:type="paragraph" w:styleId="a6">
    <w:name w:val="header"/>
    <w:basedOn w:val="a"/>
    <w:link w:val="Char"/>
    <w:unhideWhenUsed/>
    <w:rsid w:val="000B1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B1D70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0B1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0B1D7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82234B"/>
    <w:pPr>
      <w:shd w:val="clear" w:color="auto" w:fill="000080"/>
    </w:pPr>
  </w:style>
  <w:style w:type="paragraph" w:styleId="a6">
    <w:name w:val="header"/>
    <w:basedOn w:val="a"/>
    <w:link w:val="Char"/>
    <w:unhideWhenUsed/>
    <w:rsid w:val="000B1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0B1D70"/>
    <w:rPr>
      <w:kern w:val="2"/>
      <w:sz w:val="18"/>
      <w:szCs w:val="18"/>
    </w:rPr>
  </w:style>
  <w:style w:type="paragraph" w:styleId="a7">
    <w:name w:val="footer"/>
    <w:basedOn w:val="a"/>
    <w:link w:val="Char0"/>
    <w:unhideWhenUsed/>
    <w:rsid w:val="000B1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0B1D7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165</Words>
  <Characters>942</Characters>
  <Application>Microsoft Office Word</Application>
  <DocSecurity>0</DocSecurity>
  <Lines>7</Lines>
  <Paragraphs>2</Paragraphs>
  <ScaleCrop>false</ScaleCrop>
  <Company>Sdjuk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zbs</cp:lastModifiedBy>
  <cp:revision>6</cp:revision>
  <cp:lastPrinted>2005-09-12T01:26:00Z</cp:lastPrinted>
  <dcterms:created xsi:type="dcterms:W3CDTF">2016-10-10T03:43:00Z</dcterms:created>
  <dcterms:modified xsi:type="dcterms:W3CDTF">2017-02-24T01:29:00Z</dcterms:modified>
</cp:coreProperties>
</file>